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65694B91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10</w:t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</w:t>
      </w:r>
      <w:r w:rsidR="00E36FEE">
        <w:rPr>
          <w:rFonts w:ascii="Arial" w:eastAsia="Calibri" w:hAnsi="Arial" w:cs="Arial"/>
          <w:b/>
          <w:bCs/>
          <w:spacing w:val="6"/>
          <w:sz w:val="24"/>
          <w:szCs w:val="24"/>
        </w:rPr>
        <w:t>do Regulaminu Rekrutacji i Uczestnictwa w ramach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kwalifikacje dla podregionu </w:t>
      </w:r>
      <w:r w:rsidR="006449E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żyrardowski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ego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 xml:space="preserve">nr </w:t>
      </w:r>
      <w:r w:rsidR="006449E8" w:rsidRPr="006449E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FEMA.07.04-IP.02-02XN/24</w:t>
      </w:r>
    </w:p>
    <w:p w14:paraId="681B3AF7" w14:textId="17613212" w:rsidR="00BB2FD4" w:rsidRDefault="00BB2FD4" w:rsidP="00187837">
      <w:pPr>
        <w:spacing w:before="120" w:after="0" w:line="276" w:lineRule="auto"/>
        <w:ind w:right="198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CE6A8F">
        <w:rPr>
          <w:rFonts w:ascii="Arial" w:hAnsi="Arial" w:cs="Arial"/>
          <w:b/>
          <w:spacing w:val="6"/>
          <w:sz w:val="24"/>
          <w:szCs w:val="24"/>
        </w:rPr>
        <w:t>OŚWIADCZENIE UCZESTNICZKI/UCZESTNIKA PROJEKTU O PRZETWARZANIU DANYCH OSOBOWYCH</w:t>
      </w:r>
    </w:p>
    <w:p w14:paraId="2A5C38E4" w14:textId="77777777" w:rsidR="00820A85" w:rsidRPr="00CE6A8F" w:rsidRDefault="00820A85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</w:p>
    <w:p w14:paraId="39BEE826" w14:textId="08933A7B" w:rsidR="00BB2FD4" w:rsidRPr="00CE6A8F" w:rsidRDefault="00BB2FD4" w:rsidP="00820A85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Zgodnie z art. 14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820A85" w:rsidRPr="000118BB">
        <w:rPr>
          <w:rFonts w:ascii="Arial" w:hAnsi="Arial" w:cs="Arial"/>
          <w:color w:val="000000"/>
        </w:rPr>
        <w:t>ogólne rozporządzenie o ochronie danych (Dz. Urz. UE L 119 z 04.05.2016, str. 1, z późn. zm.)</w:t>
      </w:r>
      <w:r w:rsidR="00820A85">
        <w:rPr>
          <w:rFonts w:ascii="Arial" w:hAnsi="Arial" w:cs="Arial"/>
          <w:i/>
          <w:iCs/>
          <w:color w:val="000000"/>
        </w:rPr>
        <w:t xml:space="preserve">, </w:t>
      </w:r>
      <w:r w:rsidR="00820A85" w:rsidRPr="00CE6A8F">
        <w:rPr>
          <w:rFonts w:ascii="Arial" w:hAnsi="Arial" w:cs="Arial"/>
          <w:color w:val="000000"/>
        </w:rPr>
        <w:t>dalej zwane „RODO” przyjmuj</w:t>
      </w:r>
      <w:r w:rsidR="00820A85">
        <w:rPr>
          <w:rFonts w:ascii="Arial" w:hAnsi="Arial" w:cs="Arial"/>
          <w:color w:val="000000"/>
        </w:rPr>
        <w:t>ę</w:t>
      </w:r>
      <w:r w:rsidR="00820A85" w:rsidRPr="00CE6A8F">
        <w:rPr>
          <w:rFonts w:ascii="Arial" w:hAnsi="Arial" w:cs="Arial"/>
          <w:color w:val="000000"/>
        </w:rPr>
        <w:t xml:space="preserve"> do wiadomości, iż</w:t>
      </w:r>
      <w:r w:rsidRPr="00CE6A8F">
        <w:rPr>
          <w:rFonts w:ascii="Arial" w:hAnsi="Arial" w:cs="Arial"/>
          <w:color w:val="000000"/>
        </w:rPr>
        <w:t>:</w:t>
      </w:r>
    </w:p>
    <w:p w14:paraId="1DC514F4" w14:textId="419DE007" w:rsidR="009203B9" w:rsidRPr="009203B9" w:rsidRDefault="009203B9" w:rsidP="009203B9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9203B9">
        <w:rPr>
          <w:rFonts w:ascii="Arial" w:hAnsi="Arial" w:cs="Arial"/>
          <w:color w:val="000000"/>
        </w:rPr>
        <w:t>Administratorem - danych osobowych Uczestniczki/Uczestnika jest</w:t>
      </w:r>
      <w:r>
        <w:rPr>
          <w:rFonts w:ascii="Arial" w:hAnsi="Arial" w:cs="Arial"/>
          <w:color w:val="000000"/>
        </w:rPr>
        <w:t xml:space="preserve"> </w:t>
      </w:r>
      <w:r w:rsidRPr="009203B9">
        <w:rPr>
          <w:rFonts w:ascii="Arial" w:hAnsi="Arial" w:cs="Arial"/>
          <w:color w:val="000000"/>
        </w:rPr>
        <w:t xml:space="preserve">Zarząd Województwa Mazowieckiego z siedzibą w Warszawie 03-719, ul. Jagiellońska 26, tel.: </w:t>
      </w:r>
      <w:hyperlink r:id="rId9" w:tooltip="Numer telefonu" w:history="1">
        <w:r w:rsidRPr="009203B9">
          <w:rPr>
            <w:rFonts w:ascii="Arial" w:hAnsi="Arial" w:cs="Arial"/>
            <w:color w:val="000000"/>
          </w:rPr>
          <w:t>(+48) 22 5979-100</w:t>
        </w:r>
      </w:hyperlink>
      <w:r w:rsidRPr="009203B9">
        <w:rPr>
          <w:rFonts w:ascii="Arial" w:hAnsi="Arial" w:cs="Arial"/>
          <w:color w:val="000000"/>
        </w:rPr>
        <w:t xml:space="preserve">, e-mail: </w:t>
      </w:r>
      <w:hyperlink r:id="rId10" w:tooltip="Adres e-mail" w:history="1">
        <w:r w:rsidRPr="009203B9">
          <w:rPr>
            <w:rFonts w:ascii="Arial" w:hAnsi="Arial" w:cs="Arial"/>
            <w:color w:val="000000"/>
          </w:rPr>
          <w:t>urzad_marszalkowski@mazovia.pl</w:t>
        </w:r>
      </w:hyperlink>
    </w:p>
    <w:p w14:paraId="6BEA64F7" w14:textId="0A3C38B0" w:rsidR="00BB2FD4" w:rsidRPr="00CE6A8F" w:rsidRDefault="00BB2FD4" w:rsidP="00CE6A8F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Administrator powołał Inspektora Ochrony Danych, z którym można się skontaktować w sprawie przetwarzania danych osobowych pisząc na adres e-mail: </w:t>
      </w:r>
      <w:hyperlink r:id="rId11" w:history="1">
        <w:r w:rsidR="009203B9" w:rsidRPr="009203B9">
          <w:rPr>
            <w:rStyle w:val="Hipercze"/>
            <w:rFonts w:ascii="Arial" w:eastAsiaTheme="majorEastAsia" w:hAnsi="Arial" w:cs="Arial"/>
          </w:rPr>
          <w:t>iod@mazovia.pl</w:t>
        </w:r>
      </w:hyperlink>
      <w:r w:rsidR="009203B9" w:rsidRPr="009203B9">
        <w:rPr>
          <w:rFonts w:ascii="Arial" w:hAnsi="Arial" w:cs="Arial"/>
        </w:rPr>
        <w:t>, tel.: (+48) 22 597 96 63</w:t>
      </w:r>
      <w:r w:rsidR="009203B9" w:rsidRPr="009203B9">
        <w:rPr>
          <w:rFonts w:ascii="Arial" w:hAnsi="Arial" w:cs="Arial"/>
          <w:color w:val="0462C1"/>
          <w:spacing w:val="40"/>
        </w:rPr>
        <w:t xml:space="preserve"> </w:t>
      </w:r>
      <w:r w:rsidR="009203B9" w:rsidRPr="009203B9">
        <w:rPr>
          <w:rFonts w:ascii="Arial" w:hAnsi="Arial" w:cs="Arial"/>
        </w:rPr>
        <w:t xml:space="preserve">lub </w:t>
      </w:r>
      <w:hyperlink r:id="rId12" w:history="1">
        <w:r w:rsidR="009203B9" w:rsidRPr="009203B9">
          <w:rPr>
            <w:rStyle w:val="Hipercze"/>
            <w:rFonts w:ascii="Arial" w:eastAsiaTheme="majorEastAsia" w:hAnsi="Arial" w:cs="Arial"/>
          </w:rPr>
          <w:t>iod@wup.mazowsze.pl</w:t>
        </w:r>
      </w:hyperlink>
      <w:r w:rsidRPr="00CE6A8F">
        <w:rPr>
          <w:rFonts w:ascii="Arial" w:hAnsi="Arial" w:cs="Arial"/>
          <w:color w:val="000000"/>
        </w:rPr>
        <w:t xml:space="preserve"> lub na adres siedziby administratora.</w:t>
      </w:r>
    </w:p>
    <w:p w14:paraId="3D6B6A3A" w14:textId="56081A5D" w:rsidR="00BB2FD4" w:rsidRPr="00CE6A8F" w:rsidRDefault="005477D2" w:rsidP="00CE6A8F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Moje</w:t>
      </w:r>
      <w:r w:rsidR="00911E0E" w:rsidRPr="00CE6A8F">
        <w:rPr>
          <w:rFonts w:ascii="Arial" w:hAnsi="Arial" w:cs="Arial"/>
          <w:color w:val="000000"/>
        </w:rPr>
        <w:t xml:space="preserve"> </w:t>
      </w:r>
      <w:r w:rsidR="00BB2FD4" w:rsidRPr="00CE6A8F">
        <w:rPr>
          <w:rFonts w:ascii="Arial" w:hAnsi="Arial" w:cs="Arial"/>
          <w:color w:val="000000"/>
        </w:rPr>
        <w:t>dane osobowe przetwarzane będą w celu:</w:t>
      </w:r>
      <w:r w:rsidR="00BB2FD4" w:rsidRPr="00CE6A8F">
        <w:rPr>
          <w:rFonts w:ascii="Arial" w:hAnsi="Arial" w:cs="Arial"/>
          <w:color w:val="000000"/>
        </w:rPr>
        <w:br/>
      </w:r>
      <w:r w:rsidR="00013FED" w:rsidRPr="00013FED">
        <w:rPr>
          <w:rFonts w:ascii="Arial" w:hAnsi="Arial" w:cs="Arial"/>
        </w:rPr>
        <w:t>realizacji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projektu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 jego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rozliczenia,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szczególności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potwierdzenia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kwalifikowalności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wydatków,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udzielenia wsparcia,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monitoringu,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ewaluacji,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kontroli,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audytu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sprawozdawczości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oraz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działań informacyjno-promocyjnych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ramach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programu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regionalnego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Fundusze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Europejskie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dla Mazowsza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2021-2027,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także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celach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archiwizacyjnych</w:t>
      </w:r>
      <w:r w:rsidR="00BB2FD4" w:rsidRPr="00013FED">
        <w:rPr>
          <w:rFonts w:ascii="Arial" w:hAnsi="Arial" w:cs="Arial"/>
          <w:color w:val="000000"/>
        </w:rPr>
        <w:t>.</w:t>
      </w:r>
    </w:p>
    <w:p w14:paraId="3AD8C92A" w14:textId="78E2D493" w:rsidR="00BB2FD4" w:rsidRPr="00CE6A8F" w:rsidRDefault="00BB2FD4" w:rsidP="00954288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Podstawą przetwarzania </w:t>
      </w:r>
      <w:r w:rsidR="005477D2" w:rsidRPr="00CE6A8F">
        <w:rPr>
          <w:rFonts w:ascii="Arial" w:hAnsi="Arial" w:cs="Arial"/>
          <w:color w:val="000000"/>
        </w:rPr>
        <w:t xml:space="preserve">moich </w:t>
      </w:r>
      <w:r w:rsidRPr="00CE6A8F">
        <w:rPr>
          <w:rFonts w:ascii="Arial" w:hAnsi="Arial" w:cs="Arial"/>
          <w:color w:val="000000"/>
        </w:rPr>
        <w:t>danych osobowych jest:</w:t>
      </w:r>
      <w:r w:rsidR="00CE6A8F">
        <w:rPr>
          <w:rFonts w:ascii="Arial" w:hAnsi="Arial" w:cs="Arial"/>
          <w:color w:val="000000"/>
        </w:rPr>
        <w:br/>
      </w:r>
      <w:r w:rsidRPr="00CE6A8F">
        <w:rPr>
          <w:rFonts w:ascii="Arial" w:hAnsi="Arial" w:cs="Arial"/>
          <w:color w:val="000000"/>
        </w:rPr>
        <w:t xml:space="preserve">art. 6 ust. 1 lit. c i e RODO </w:t>
      </w:r>
      <w:r w:rsidR="005477D2" w:rsidRPr="00CE6A8F">
        <w:rPr>
          <w:rFonts w:ascii="Arial" w:hAnsi="Arial" w:cs="Arial"/>
          <w:color w:val="000000"/>
        </w:rPr>
        <w:t xml:space="preserve">(w przypadku danych zwykłych) </w:t>
      </w:r>
      <w:r w:rsidRPr="00CE6A8F">
        <w:rPr>
          <w:rFonts w:ascii="Arial" w:hAnsi="Arial" w:cs="Arial"/>
          <w:color w:val="000000"/>
        </w:rPr>
        <w:t>w związku z:</w:t>
      </w:r>
    </w:p>
    <w:p w14:paraId="369ABA5F" w14:textId="77777777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AC77031" w14:textId="4869EE66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</w:t>
      </w:r>
      <w:r w:rsidR="006729D9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Parlamentu Europejskiego i Rady (UE) nr 2021/1056 z dnia 24 czerwca 2021 r. ustanawiając</w:t>
      </w:r>
      <w:r w:rsidR="00CD02F3">
        <w:rPr>
          <w:rFonts w:ascii="Arial" w:hAnsi="Arial" w:cs="Arial"/>
          <w:color w:val="000000"/>
        </w:rPr>
        <w:t>ym</w:t>
      </w:r>
      <w:r w:rsidRPr="00CE6A8F">
        <w:rPr>
          <w:rFonts w:ascii="Arial" w:hAnsi="Arial" w:cs="Arial"/>
          <w:color w:val="000000"/>
        </w:rPr>
        <w:t xml:space="preserve"> Fundusz na rzecz Sprawiedliwej Transformacji;</w:t>
      </w:r>
    </w:p>
    <w:p w14:paraId="7C000AAE" w14:textId="6DBF8B5B" w:rsidR="00BB2FD4" w:rsidRPr="00CE6A8F" w:rsidRDefault="00820A85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2582F46" wp14:editId="68520543">
            <wp:simplePos x="0" y="0"/>
            <wp:positionH relativeFrom="margin">
              <wp:align>right</wp:align>
            </wp:positionH>
            <wp:positionV relativeFrom="paragraph">
              <wp:posOffset>-655320</wp:posOffset>
            </wp:positionV>
            <wp:extent cx="5760720" cy="640715"/>
            <wp:effectExtent l="0" t="0" r="0" b="6985"/>
            <wp:wrapNone/>
            <wp:docPr id="16041184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="00BB2FD4" w:rsidRPr="00CE6A8F">
        <w:rPr>
          <w:rFonts w:ascii="Arial" w:hAnsi="Arial" w:cs="Arial"/>
          <w:color w:val="000000"/>
        </w:rPr>
        <w:t xml:space="preserve"> z dnia 28 kwietnia 2022 r. o zasadach realizacji zadań finansowanych ze środków europejskich w perspektywie finansowej 2021-2027;</w:t>
      </w:r>
    </w:p>
    <w:p w14:paraId="15A5C713" w14:textId="5D9D11C5" w:rsidR="005477D2" w:rsidRPr="00CE6A8F" w:rsidRDefault="00BB2FD4" w:rsidP="00A31705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14 lipca 1983 r. o narodowym zasobie archiwalnym i archiwach.</w:t>
      </w:r>
    </w:p>
    <w:p w14:paraId="3CB214E5" w14:textId="21EFAF4E" w:rsidR="006F6E5C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Przetwarzane dane to</w:t>
      </w:r>
      <w:r w:rsidR="006729D9">
        <w:rPr>
          <w:rFonts w:ascii="Arial" w:hAnsi="Arial" w:cs="Arial"/>
          <w:color w:val="000000"/>
        </w:rPr>
        <w:t>:</w:t>
      </w:r>
    </w:p>
    <w:p w14:paraId="335B2FA3" w14:textId="2481D5D7" w:rsidR="006F6E5C" w:rsidRPr="00CE6A8F" w:rsidRDefault="006F6E5C" w:rsidP="00CE6A8F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sytuacja po zakończeniu udziału w projekcie</w:t>
      </w:r>
      <w:r w:rsidR="006729D9">
        <w:rPr>
          <w:rFonts w:ascii="Arial" w:hAnsi="Arial" w:cs="Arial"/>
          <w:spacing w:val="6"/>
          <w:sz w:val="24"/>
          <w:szCs w:val="24"/>
        </w:rPr>
        <w:t>.</w:t>
      </w:r>
    </w:p>
    <w:p w14:paraId="7F7A1A46" w14:textId="23F56C47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Źródłem danych jest: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>.</w:t>
      </w:r>
    </w:p>
    <w:p w14:paraId="39B852D1" w14:textId="07AAAE91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Odbiorcami/kategoriami odbiorców </w:t>
      </w:r>
      <w:r w:rsidR="00911E0E" w:rsidRPr="00CE6A8F">
        <w:rPr>
          <w:rFonts w:ascii="Arial" w:hAnsi="Arial" w:cs="Arial"/>
          <w:color w:val="000000"/>
        </w:rPr>
        <w:t>moich</w:t>
      </w:r>
      <w:r w:rsidRPr="00CE6A8F">
        <w:rPr>
          <w:rFonts w:ascii="Arial" w:hAnsi="Arial" w:cs="Arial"/>
          <w:color w:val="000000"/>
        </w:rPr>
        <w:t xml:space="preserve"> danych osobowych będą:</w:t>
      </w:r>
    </w:p>
    <w:p w14:paraId="5FB09C7B" w14:textId="77777777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Minister właściwy ds. rozwoju regionalnego,</w:t>
      </w:r>
    </w:p>
    <w:p w14:paraId="1CCE2D77" w14:textId="1947AB19" w:rsidR="00BB2FD4" w:rsidRPr="00CE6A8F" w:rsidRDefault="00BB2FD4" w:rsidP="00CE6A8F">
      <w:pPr>
        <w:pStyle w:val="NormalnyWeb"/>
        <w:numPr>
          <w:ilvl w:val="0"/>
          <w:numId w:val="5"/>
        </w:numPr>
        <w:spacing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podmioty, które na zlecenie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 uczestniczą w realizacji projektu;</w:t>
      </w:r>
    </w:p>
    <w:p w14:paraId="7241A358" w14:textId="7B6550BE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podmioty</w:t>
      </w:r>
      <w:r w:rsidR="005477D2" w:rsidRPr="00CE6A8F">
        <w:rPr>
          <w:rFonts w:ascii="Arial" w:hAnsi="Arial" w:cs="Arial"/>
          <w:color w:val="000000"/>
        </w:rPr>
        <w:t xml:space="preserve"> dokonujące badań, kontroli, audytu, ewaluacji na zlecenie </w:t>
      </w:r>
      <w:r w:rsidRPr="00CE6A8F">
        <w:rPr>
          <w:rFonts w:ascii="Arial" w:hAnsi="Arial" w:cs="Arial"/>
          <w:color w:val="000000"/>
        </w:rPr>
        <w:t>IZ.</w:t>
      </w:r>
    </w:p>
    <w:p w14:paraId="48599B83" w14:textId="26109B1F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Dane będą przechowywane przez okres:</w:t>
      </w:r>
    </w:p>
    <w:p w14:paraId="43486BB4" w14:textId="2536CAB0" w:rsidR="00BB2FD4" w:rsidRPr="00CE6A8F" w:rsidRDefault="00BB2FD4" w:rsidP="00CE6A8F">
      <w:pPr>
        <w:pStyle w:val="NormalnyWeb"/>
        <w:spacing w:before="0" w:beforeAutospacing="0" w:after="0" w:afterAutospacing="0" w:line="276" w:lineRule="auto"/>
        <w:ind w:left="73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5 lat od dnia 31 grudnia roku, w którym </w:t>
      </w:r>
      <w:r w:rsidRPr="00B03039">
        <w:rPr>
          <w:rFonts w:ascii="Arial" w:hAnsi="Arial" w:cs="Arial"/>
          <w:color w:val="000000"/>
        </w:rPr>
        <w:t>IZ</w:t>
      </w:r>
      <w:r w:rsidRPr="00CE6A8F">
        <w:rPr>
          <w:rFonts w:ascii="Arial" w:hAnsi="Arial" w:cs="Arial"/>
          <w:color w:val="000000"/>
        </w:rPr>
        <w:t xml:space="preserve"> dokonała ostatniej płatności na rzecz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. Okres, o którym mowa w zdaniu pierwszym, zostaje wstrzymany w przypadku wszczęcia postępowania prawnego albo na wniosek Komisji Europejskiej. Dokumenty dotyczące pomocy publicznej udzielanej przedsiębiorcom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 xml:space="preserve"> zobowiązuje się przechowywać przez 10 lat, licząc od dnia jej przyznania, o ile projekt dotyczy pomocy publicznej.</w:t>
      </w:r>
    </w:p>
    <w:p w14:paraId="61E77BCA" w14:textId="6D1375D2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Posiada</w:t>
      </w:r>
      <w:r w:rsidR="00911E0E" w:rsidRPr="00CE6A8F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prawo do:</w:t>
      </w:r>
    </w:p>
    <w:p w14:paraId="7B814D31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dostępu do swoich danych oraz otrzymania ich kopii;</w:t>
      </w:r>
    </w:p>
    <w:p w14:paraId="68EE80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sprostowania (poprawiania) swoich danych, jeśli są błędne lub nieaktualne;</w:t>
      </w:r>
    </w:p>
    <w:p w14:paraId="02A30B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usunięcia lub ograniczenia przetwarzania danych osobowych w przypadku wystąpienia przesłanek określonych w art. 17 i 18 RODO;</w:t>
      </w:r>
    </w:p>
    <w:p w14:paraId="4B1B42B9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sprzeciwu wobec przetwarzania danych w przypadku wystąpienia przesłanek, o których mowa w art. 21 RODO;</w:t>
      </w:r>
    </w:p>
    <w:p w14:paraId="2956CDF3" w14:textId="617C1387" w:rsidR="00FE7EAC" w:rsidRPr="00CE6A8F" w:rsidRDefault="005477D2" w:rsidP="00E21F00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</w:rPr>
      </w:pPr>
      <w:r w:rsidRPr="00CE6A8F">
        <w:rPr>
          <w:rFonts w:ascii="Arial" w:hAnsi="Arial" w:cs="Arial"/>
          <w:color w:val="000000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CE6A8F">
        <w:rPr>
          <w:rFonts w:ascii="Arial" w:hAnsi="Arial" w:cs="Arial"/>
          <w:color w:val="000000"/>
        </w:rPr>
        <w:footnoteReference w:id="1"/>
      </w:r>
      <w:r w:rsidRPr="00CE6A8F">
        <w:rPr>
          <w:rFonts w:ascii="Arial" w:hAnsi="Arial" w:cs="Arial"/>
          <w:color w:val="000000"/>
        </w:rPr>
        <w:t>;</w:t>
      </w:r>
    </w:p>
    <w:p w14:paraId="6A2A4844" w14:textId="087674CE" w:rsidR="00820A85" w:rsidRPr="00820A85" w:rsidRDefault="00CE6A8F" w:rsidP="00820A85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skargi do Prezesa Urzędu Ochrony Danych Osobowych Adres: Urząd Ochrony Danych Osobowych ul. Stawki 2 00-193 Warszawa.</w:t>
      </w:r>
    </w:p>
    <w:p w14:paraId="20490ABC" w14:textId="164E93A3" w:rsidR="00CE6A8F" w:rsidRPr="00CE6A8F" w:rsidRDefault="0010475A" w:rsidP="0010475A">
      <w:pPr>
        <w:pStyle w:val="Akapitzlist"/>
        <w:spacing w:after="47" w:line="240" w:lineRule="auto"/>
        <w:jc w:val="right"/>
        <w:rPr>
          <w:rFonts w:ascii="Arial" w:hAnsi="Arial" w:cs="Arial"/>
          <w:sz w:val="24"/>
          <w:szCs w:val="24"/>
        </w:rPr>
      </w:pPr>
      <w:r w:rsidRPr="0010475A">
        <w:rPr>
          <w:rFonts w:ascii="Arial" w:hAnsi="Arial" w:cs="Arial"/>
          <w:spacing w:val="6"/>
          <w:sz w:val="24"/>
          <w:szCs w:val="24"/>
        </w:rPr>
        <w:t>……..…………………………..</w:t>
      </w:r>
      <w:r w:rsidRPr="0010475A">
        <w:rPr>
          <w:rFonts w:ascii="Arial" w:hAnsi="Arial" w:cs="Arial"/>
          <w:spacing w:val="6"/>
          <w:sz w:val="24"/>
          <w:szCs w:val="24"/>
        </w:rPr>
        <w:br/>
        <w:t>data i podpis Uczestniczki/Uczestnika</w:t>
      </w:r>
    </w:p>
    <w:sectPr w:rsidR="00CE6A8F" w:rsidRPr="00CE6A8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  <w:footnote w:id="1">
    <w:p w14:paraId="742A6715" w14:textId="77777777" w:rsidR="005477D2" w:rsidRPr="001D50F7" w:rsidRDefault="005477D2" w:rsidP="005477D2">
      <w:pPr>
        <w:pStyle w:val="Tekstprzypisudolnego"/>
        <w:rPr>
          <w:rFonts w:ascii="Arial" w:hAnsi="Arial" w:cs="Arial"/>
          <w:sz w:val="16"/>
          <w:szCs w:val="16"/>
        </w:rPr>
      </w:pPr>
      <w:r w:rsidRPr="001D50F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50F7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7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5"/>
  </w:num>
  <w:num w:numId="6" w16cid:durableId="1464890150">
    <w:abstractNumId w:val="9"/>
  </w:num>
  <w:num w:numId="7" w16cid:durableId="858083269">
    <w:abstractNumId w:val="6"/>
  </w:num>
  <w:num w:numId="8" w16cid:durableId="816990944">
    <w:abstractNumId w:val="0"/>
  </w:num>
  <w:num w:numId="9" w16cid:durableId="1124619946">
    <w:abstractNumId w:val="4"/>
  </w:num>
  <w:num w:numId="10" w16cid:durableId="324092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13FED"/>
    <w:rsid w:val="000444B8"/>
    <w:rsid w:val="00051CEF"/>
    <w:rsid w:val="00070BD8"/>
    <w:rsid w:val="00071951"/>
    <w:rsid w:val="00093426"/>
    <w:rsid w:val="000C7570"/>
    <w:rsid w:val="0010475A"/>
    <w:rsid w:val="001401B5"/>
    <w:rsid w:val="00187837"/>
    <w:rsid w:val="001C28FF"/>
    <w:rsid w:val="00206FD9"/>
    <w:rsid w:val="00227650"/>
    <w:rsid w:val="002B556A"/>
    <w:rsid w:val="003066B5"/>
    <w:rsid w:val="00320A7C"/>
    <w:rsid w:val="003D7372"/>
    <w:rsid w:val="003E39B5"/>
    <w:rsid w:val="00414615"/>
    <w:rsid w:val="00415E05"/>
    <w:rsid w:val="00422460"/>
    <w:rsid w:val="004B4C6C"/>
    <w:rsid w:val="0054306F"/>
    <w:rsid w:val="005477D2"/>
    <w:rsid w:val="005573B3"/>
    <w:rsid w:val="00570D1C"/>
    <w:rsid w:val="005A6468"/>
    <w:rsid w:val="005C2456"/>
    <w:rsid w:val="005F63DF"/>
    <w:rsid w:val="006067D9"/>
    <w:rsid w:val="006102A9"/>
    <w:rsid w:val="00643A4C"/>
    <w:rsid w:val="006449E8"/>
    <w:rsid w:val="006729D9"/>
    <w:rsid w:val="00694E04"/>
    <w:rsid w:val="006A376D"/>
    <w:rsid w:val="006F6E5C"/>
    <w:rsid w:val="00782D21"/>
    <w:rsid w:val="007F030E"/>
    <w:rsid w:val="00811DE0"/>
    <w:rsid w:val="00815B72"/>
    <w:rsid w:val="00820A85"/>
    <w:rsid w:val="008A7D5D"/>
    <w:rsid w:val="00911E0E"/>
    <w:rsid w:val="009203B9"/>
    <w:rsid w:val="0093166E"/>
    <w:rsid w:val="00973185"/>
    <w:rsid w:val="00976E2A"/>
    <w:rsid w:val="009B5E0C"/>
    <w:rsid w:val="009C6C21"/>
    <w:rsid w:val="009D31CB"/>
    <w:rsid w:val="00A10B7C"/>
    <w:rsid w:val="00A41064"/>
    <w:rsid w:val="00A50667"/>
    <w:rsid w:val="00A971D7"/>
    <w:rsid w:val="00AA31BE"/>
    <w:rsid w:val="00AA3DF5"/>
    <w:rsid w:val="00AD3B92"/>
    <w:rsid w:val="00B03039"/>
    <w:rsid w:val="00B2305C"/>
    <w:rsid w:val="00BB2FD4"/>
    <w:rsid w:val="00BC0DA6"/>
    <w:rsid w:val="00BC71A0"/>
    <w:rsid w:val="00C32752"/>
    <w:rsid w:val="00CC3A35"/>
    <w:rsid w:val="00CD02F3"/>
    <w:rsid w:val="00CE6A8F"/>
    <w:rsid w:val="00D311F6"/>
    <w:rsid w:val="00D31BD0"/>
    <w:rsid w:val="00D341D1"/>
    <w:rsid w:val="00D35AC7"/>
    <w:rsid w:val="00D44A68"/>
    <w:rsid w:val="00DB3CA8"/>
    <w:rsid w:val="00E27C08"/>
    <w:rsid w:val="00E36FEE"/>
    <w:rsid w:val="00E809CF"/>
    <w:rsid w:val="00F12A3A"/>
    <w:rsid w:val="00F21AAE"/>
    <w:rsid w:val="00F55DA5"/>
    <w:rsid w:val="00F658E1"/>
    <w:rsid w:val="00F96A3F"/>
    <w:rsid w:val="00FA3E95"/>
    <w:rsid w:val="00FA43E7"/>
    <w:rsid w:val="00FC343C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up.mazowsz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azovi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rzad_marszalkowski@mazovia.pl" TargetMode="External"/><Relationship Id="rId4" Type="http://schemas.openxmlformats.org/officeDocument/2006/relationships/settings" Target="settings.xml"/><Relationship Id="rId9" Type="http://schemas.openxmlformats.org/officeDocument/2006/relationships/hyperlink" Target="tel:4822597910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4</cp:revision>
  <cp:lastPrinted>2025-02-21T12:25:00Z</cp:lastPrinted>
  <dcterms:created xsi:type="dcterms:W3CDTF">2025-03-13T13:27:00Z</dcterms:created>
  <dcterms:modified xsi:type="dcterms:W3CDTF">2025-04-07T06:38:00Z</dcterms:modified>
</cp:coreProperties>
</file>