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E0946" w14:textId="29907DA0" w:rsidR="005D2748" w:rsidRDefault="00366AE8" w:rsidP="005D2748">
      <w:pPr>
        <w:rPr>
          <w:rFonts w:cs="Calibri"/>
          <w:i/>
        </w:rPr>
      </w:pPr>
      <w:r w:rsidRPr="00230E9F">
        <w:rPr>
          <w:color w:val="000000"/>
          <w:lang w:eastAsia="pl-PL"/>
        </w:rPr>
        <w:t>Załącznik nr 3</w:t>
      </w:r>
      <w:r w:rsidRPr="00230E9F">
        <w:rPr>
          <w:color w:val="FF0000"/>
          <w:lang w:eastAsia="pl-PL"/>
        </w:rPr>
        <w:t xml:space="preserve"> </w:t>
      </w:r>
      <w:r w:rsidRPr="00230E9F">
        <w:rPr>
          <w:color w:val="000000"/>
          <w:lang w:eastAsia="pl-PL"/>
        </w:rPr>
        <w:t xml:space="preserve">do </w:t>
      </w:r>
      <w:r w:rsidR="005D2748" w:rsidRPr="008C50F8">
        <w:rPr>
          <w:rFonts w:cs="Calibri"/>
          <w:i/>
        </w:rPr>
        <w:t>Regulaminu naboru do projektu</w:t>
      </w:r>
      <w:r w:rsidR="005D2748">
        <w:rPr>
          <w:rFonts w:cs="Calibri"/>
          <w:i/>
        </w:rPr>
        <w:t xml:space="preserve"> pn. „</w:t>
      </w:r>
      <w:r w:rsidR="005D2748" w:rsidRPr="009159EE">
        <w:rPr>
          <w:rFonts w:cs="Calibri"/>
          <w:i/>
        </w:rPr>
        <w:t>Przepis na Rozwój - wsparcie osób dorosłych z Subregionu Zachodniego</w:t>
      </w:r>
      <w:r w:rsidR="005D2748">
        <w:rPr>
          <w:rFonts w:cs="Calibri"/>
          <w:i/>
        </w:rPr>
        <w:t xml:space="preserve">”, </w:t>
      </w:r>
      <w:r w:rsidR="005D2748" w:rsidRPr="00A452C7">
        <w:rPr>
          <w:rFonts w:cs="Calibri"/>
          <w:i/>
        </w:rPr>
        <w:t xml:space="preserve">nr  </w:t>
      </w:r>
      <w:r w:rsidR="005D2748" w:rsidRPr="009159EE">
        <w:rPr>
          <w:rFonts w:cs="Calibri"/>
          <w:i/>
        </w:rPr>
        <w:t>FESL.06.06-IP.02-07EA/23</w:t>
      </w:r>
    </w:p>
    <w:p w14:paraId="242B2347" w14:textId="61C6723B" w:rsidR="00366AE8" w:rsidRPr="00230E9F" w:rsidRDefault="00366AE8" w:rsidP="00366AE8">
      <w:pPr>
        <w:spacing w:after="0" w:line="240" w:lineRule="auto"/>
        <w:ind w:left="-284" w:right="6"/>
        <w:jc w:val="right"/>
        <w:rPr>
          <w:color w:val="000000"/>
          <w:lang w:eastAsia="pl-PL"/>
        </w:rPr>
      </w:pP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03A40EAC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</w:t>
      </w:r>
      <w:r w:rsidR="005D2748" w:rsidRPr="005D2748">
        <w:rPr>
          <w:b/>
          <w:sz w:val="24"/>
          <w:szCs w:val="24"/>
        </w:rPr>
        <w:t>Przepis na Rozwój - wsparcie osób dorosłych z Subregionu Zachodniego</w:t>
      </w:r>
      <w:r w:rsidR="005D2748">
        <w:rPr>
          <w:b/>
          <w:sz w:val="24"/>
          <w:szCs w:val="24"/>
        </w:rPr>
        <w:t>”</w:t>
      </w:r>
    </w:p>
    <w:p w14:paraId="280BC421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32C930ED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5D2748" w:rsidRPr="005D2748">
        <w:rPr>
          <w:rFonts w:cs="Calibri"/>
          <w:b/>
          <w:sz w:val="24"/>
          <w:szCs w:val="24"/>
        </w:rPr>
        <w:t>FESL.06.06-IP.02-07EA/23</w:t>
      </w:r>
    </w:p>
    <w:p w14:paraId="70408A7F" w14:textId="530EEB66" w:rsidR="00366AE8" w:rsidRPr="005D2748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  <w:lang w:val="en-US"/>
        </w:rPr>
      </w:pPr>
      <w:r w:rsidRPr="005D2748">
        <w:rPr>
          <w:rFonts w:cs="Calibri"/>
          <w:b/>
          <w:sz w:val="24"/>
          <w:szCs w:val="24"/>
          <w:lang w:val="en-US"/>
        </w:rPr>
        <w:t xml:space="preserve">Beneficjent: </w:t>
      </w:r>
      <w:r w:rsidR="005D2748" w:rsidRPr="005D2748">
        <w:rPr>
          <w:rFonts w:cs="Calibri"/>
          <w:b/>
          <w:sz w:val="24"/>
          <w:szCs w:val="24"/>
          <w:lang w:val="en-US"/>
        </w:rPr>
        <w:t>HRP Grants Sp. z o.o.</w:t>
      </w:r>
    </w:p>
    <w:p w14:paraId="770E288A" w14:textId="77777777" w:rsidR="00366AE8" w:rsidRPr="005D2748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C43642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66AE8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6426A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C6A73FD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366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lastRenderedPageBreak/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230E9F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7C73BED7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4C3D06B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0047874A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499F8801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77777777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37BF4FF2" w:rsidR="00366AE8" w:rsidRDefault="00366AE8" w:rsidP="00230E9F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7FE56A9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CA1B" w14:textId="77777777" w:rsidR="00316880" w:rsidRDefault="00316880" w:rsidP="00366AE8">
      <w:pPr>
        <w:spacing w:after="0" w:line="240" w:lineRule="auto"/>
      </w:pPr>
      <w:r>
        <w:separator/>
      </w:r>
    </w:p>
  </w:endnote>
  <w:endnote w:type="continuationSeparator" w:id="0">
    <w:p w14:paraId="739C3AD5" w14:textId="77777777" w:rsidR="00316880" w:rsidRDefault="00316880" w:rsidP="0036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FD79" w14:textId="77777777" w:rsidR="00316880" w:rsidRDefault="00316880" w:rsidP="00366AE8">
      <w:pPr>
        <w:spacing w:after="0" w:line="240" w:lineRule="auto"/>
      </w:pPr>
      <w:r>
        <w:separator/>
      </w:r>
    </w:p>
  </w:footnote>
  <w:footnote w:type="continuationSeparator" w:id="0">
    <w:p w14:paraId="647FE7F2" w14:textId="77777777" w:rsidR="00316880" w:rsidRDefault="00316880" w:rsidP="00366AE8">
      <w:pPr>
        <w:spacing w:after="0" w:line="240" w:lineRule="auto"/>
      </w:pPr>
      <w:r>
        <w:continuationSeparator/>
      </w:r>
    </w:p>
  </w:footnote>
  <w:footnote w:id="1">
    <w:p w14:paraId="377E9FC0" w14:textId="77777777" w:rsidR="00366AE8" w:rsidRPr="00533BE1" w:rsidRDefault="00366AE8" w:rsidP="00366AE8">
      <w:pPr>
        <w:pStyle w:val="Tekstprzypisudolnego"/>
        <w:jc w:val="both"/>
        <w:rPr>
          <w:rFonts w:asciiTheme="minorHAnsi" w:hAnsiTheme="minorHAnsi" w:cstheme="minorHAnsi"/>
        </w:rPr>
      </w:pPr>
      <w:r w:rsidRPr="00533BE1">
        <w:rPr>
          <w:rStyle w:val="Odwoanieprzypisudolnego"/>
          <w:rFonts w:asciiTheme="minorHAnsi" w:hAnsiTheme="minorHAnsi" w:cstheme="minorHAnsi"/>
        </w:rPr>
        <w:footnoteRef/>
      </w:r>
      <w:r w:rsidRPr="00533BE1">
        <w:rPr>
          <w:rStyle w:val="Odwoanieprzypisudolnego"/>
          <w:rFonts w:asciiTheme="minorHAnsi" w:hAnsiTheme="minorHAnsi" w:cstheme="minorHAnsi"/>
        </w:rPr>
        <w:t xml:space="preserve"> </w:t>
      </w:r>
      <w:r w:rsidRPr="00533BE1">
        <w:rPr>
          <w:rFonts w:asciiTheme="minorHAnsi" w:hAnsiTheme="minorHAnsi" w:cs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206095">
    <w:abstractNumId w:val="2"/>
  </w:num>
  <w:num w:numId="2" w16cid:durableId="991447964">
    <w:abstractNumId w:val="1"/>
  </w:num>
  <w:num w:numId="3" w16cid:durableId="20084487">
    <w:abstractNumId w:val="0"/>
  </w:num>
  <w:num w:numId="4" w16cid:durableId="147671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D47D8"/>
    <w:rsid w:val="000E69E8"/>
    <w:rsid w:val="001026F3"/>
    <w:rsid w:val="00105003"/>
    <w:rsid w:val="00157CFE"/>
    <w:rsid w:val="0016734F"/>
    <w:rsid w:val="001A1EBA"/>
    <w:rsid w:val="00230E9F"/>
    <w:rsid w:val="002915F0"/>
    <w:rsid w:val="00316880"/>
    <w:rsid w:val="00366AE8"/>
    <w:rsid w:val="004350AC"/>
    <w:rsid w:val="00467DB1"/>
    <w:rsid w:val="0054007D"/>
    <w:rsid w:val="005D2748"/>
    <w:rsid w:val="00635D92"/>
    <w:rsid w:val="008E643F"/>
    <w:rsid w:val="009002DF"/>
    <w:rsid w:val="00945764"/>
    <w:rsid w:val="0096426A"/>
    <w:rsid w:val="009768AA"/>
    <w:rsid w:val="00A021CD"/>
    <w:rsid w:val="00A25E87"/>
    <w:rsid w:val="00A3636B"/>
    <w:rsid w:val="00A70C1D"/>
    <w:rsid w:val="00AB01F6"/>
    <w:rsid w:val="00AF4C20"/>
    <w:rsid w:val="00B07434"/>
    <w:rsid w:val="00BB152B"/>
    <w:rsid w:val="00BC60B5"/>
    <w:rsid w:val="00BE4DCF"/>
    <w:rsid w:val="00BF4409"/>
    <w:rsid w:val="00C37340"/>
    <w:rsid w:val="00CF7622"/>
    <w:rsid w:val="00D21135"/>
    <w:rsid w:val="00DE7001"/>
    <w:rsid w:val="00E81B5B"/>
    <w:rsid w:val="00F733D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Marta Gibczyńska</cp:lastModifiedBy>
  <cp:revision>4</cp:revision>
  <dcterms:created xsi:type="dcterms:W3CDTF">2024-09-25T13:08:00Z</dcterms:created>
  <dcterms:modified xsi:type="dcterms:W3CDTF">2024-10-21T08:54:00Z</dcterms:modified>
</cp:coreProperties>
</file>